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C8" w:rsidRPr="000E41C8" w:rsidRDefault="000E41C8" w:rsidP="000E41C8">
      <w:pPr>
        <w:jc w:val="center"/>
        <w:rPr>
          <w:rFonts w:asciiTheme="majorHAnsi" w:hAnsiTheme="majorHAnsi"/>
          <w:b/>
          <w:sz w:val="28"/>
          <w:szCs w:val="28"/>
        </w:rPr>
      </w:pPr>
      <w:r w:rsidRPr="000E41C8">
        <w:rPr>
          <w:rFonts w:asciiTheme="majorHAnsi" w:hAnsiTheme="majorHAnsi"/>
          <w:b/>
          <w:sz w:val="28"/>
          <w:szCs w:val="28"/>
        </w:rPr>
        <w:t>О ЖАНРАХ УЧЕБНО-МЕТОДИЧЕСКОЙ ЛИТЕРАТУРЫ</w:t>
      </w:r>
    </w:p>
    <w:p w:rsidR="000E41C8" w:rsidRPr="000E41C8" w:rsidRDefault="000E41C8" w:rsidP="000E41C8">
      <w:pPr>
        <w:ind w:firstLine="360"/>
        <w:jc w:val="both"/>
        <w:rPr>
          <w:rFonts w:asciiTheme="majorHAnsi" w:hAnsiTheme="majorHAnsi"/>
          <w:sz w:val="28"/>
          <w:szCs w:val="28"/>
        </w:rPr>
      </w:pPr>
      <w:r w:rsidRPr="000E41C8">
        <w:rPr>
          <w:rFonts w:asciiTheme="majorHAnsi" w:hAnsiTheme="majorHAnsi"/>
          <w:sz w:val="28"/>
          <w:szCs w:val="28"/>
        </w:rPr>
        <w:t xml:space="preserve">Учебное пособие как жанр учебно-методической литературы может быть представлено несколькими модификациями (ГОСТ </w:t>
      </w:r>
      <w:proofErr w:type="gramStart"/>
      <w:r w:rsidRPr="000E41C8">
        <w:rPr>
          <w:rFonts w:asciiTheme="majorHAnsi" w:hAnsiTheme="majorHAnsi"/>
          <w:sz w:val="28"/>
          <w:szCs w:val="28"/>
        </w:rPr>
        <w:t>Р</w:t>
      </w:r>
      <w:proofErr w:type="gramEnd"/>
      <w:r w:rsidRPr="000E41C8">
        <w:rPr>
          <w:rFonts w:asciiTheme="majorHAnsi" w:hAnsiTheme="majorHAnsi"/>
          <w:sz w:val="28"/>
          <w:szCs w:val="28"/>
        </w:rPr>
        <w:t xml:space="preserve"> 7.0.3 – 2006 Издания. Основные элементы. </w:t>
      </w:r>
      <w:proofErr w:type="gramStart"/>
      <w:r w:rsidRPr="000E41C8">
        <w:rPr>
          <w:rFonts w:asciiTheme="majorHAnsi" w:hAnsiTheme="majorHAnsi"/>
          <w:sz w:val="28"/>
          <w:szCs w:val="28"/>
        </w:rPr>
        <w:t>Термины и определения).</w:t>
      </w:r>
      <w:proofErr w:type="gramEnd"/>
    </w:p>
    <w:p w:rsidR="000E41C8" w:rsidRPr="000E41C8" w:rsidRDefault="000E41C8" w:rsidP="000E41C8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0E41C8">
        <w:rPr>
          <w:rFonts w:asciiTheme="majorHAnsi" w:hAnsiTheme="majorHAnsi"/>
          <w:b/>
          <w:sz w:val="28"/>
          <w:szCs w:val="28"/>
        </w:rPr>
        <w:t>Учебное пособие</w:t>
      </w:r>
      <w:r w:rsidRPr="000E41C8">
        <w:rPr>
          <w:rFonts w:asciiTheme="majorHAnsi" w:hAnsiTheme="majorHAnsi"/>
          <w:sz w:val="28"/>
          <w:szCs w:val="28"/>
        </w:rPr>
        <w:t xml:space="preserve"> – учебное издание, дополняющее или частично (полностью) заменяющее учебник, официально утвержденное в качестве данного вида издания. Как правило, это учебное пособие по общему курсу (объем до 5 </w:t>
      </w:r>
      <w:proofErr w:type="spellStart"/>
      <w:r w:rsidRPr="000E41C8">
        <w:rPr>
          <w:rFonts w:asciiTheme="majorHAnsi" w:hAnsiTheme="majorHAnsi"/>
          <w:sz w:val="28"/>
          <w:szCs w:val="28"/>
        </w:rPr>
        <w:t>печ.л</w:t>
      </w:r>
      <w:proofErr w:type="spellEnd"/>
      <w:r w:rsidRPr="000E41C8">
        <w:rPr>
          <w:rFonts w:asciiTheme="majorHAnsi" w:hAnsiTheme="majorHAnsi"/>
          <w:sz w:val="28"/>
          <w:szCs w:val="28"/>
        </w:rPr>
        <w:t>.).</w:t>
      </w:r>
    </w:p>
    <w:p w:rsidR="000E41C8" w:rsidRPr="000E41C8" w:rsidRDefault="000E41C8" w:rsidP="000E41C8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0E41C8">
        <w:rPr>
          <w:rFonts w:asciiTheme="majorHAnsi" w:hAnsiTheme="majorHAnsi"/>
          <w:b/>
          <w:sz w:val="28"/>
          <w:szCs w:val="28"/>
        </w:rPr>
        <w:t>Учебное пособие по спецкурсу</w:t>
      </w:r>
      <w:r w:rsidRPr="000E41C8">
        <w:rPr>
          <w:rFonts w:asciiTheme="majorHAnsi" w:hAnsiTheme="majorHAnsi"/>
          <w:sz w:val="28"/>
          <w:szCs w:val="28"/>
        </w:rPr>
        <w:t xml:space="preserve"> – учебное издание, по определенным параметрам приближается к монографии, содержит авторскую проработку недостаточно изученной или несистематизированной научной проблемы, включает в себя историю вопроса</w:t>
      </w:r>
      <w:proofErr w:type="gramStart"/>
      <w:r w:rsidRPr="000E41C8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0E41C8">
        <w:rPr>
          <w:rFonts w:asciiTheme="majorHAnsi" w:hAnsiTheme="majorHAnsi"/>
          <w:sz w:val="28"/>
          <w:szCs w:val="28"/>
        </w:rPr>
        <w:t xml:space="preserve"> теоретическую часть, конкретный анализ того или иного явления, научную библиографию; может включать задания для самопроверки, вопросы для повторения и самостоятельной работы (объем от 3 до 5 </w:t>
      </w:r>
      <w:proofErr w:type="spellStart"/>
      <w:r w:rsidRPr="000E41C8">
        <w:rPr>
          <w:rFonts w:asciiTheme="majorHAnsi" w:hAnsiTheme="majorHAnsi"/>
          <w:sz w:val="28"/>
          <w:szCs w:val="28"/>
        </w:rPr>
        <w:t>печ.л</w:t>
      </w:r>
      <w:proofErr w:type="spellEnd"/>
      <w:r w:rsidRPr="000E41C8">
        <w:rPr>
          <w:rFonts w:asciiTheme="majorHAnsi" w:hAnsiTheme="majorHAnsi"/>
          <w:sz w:val="28"/>
          <w:szCs w:val="28"/>
        </w:rPr>
        <w:t>.).</w:t>
      </w:r>
    </w:p>
    <w:p w:rsidR="000E41C8" w:rsidRPr="000E41C8" w:rsidRDefault="000E41C8" w:rsidP="000E41C8">
      <w:pPr>
        <w:pStyle w:val="a3"/>
        <w:numPr>
          <w:ilvl w:val="0"/>
          <w:numId w:val="4"/>
        </w:numPr>
        <w:jc w:val="both"/>
        <w:rPr>
          <w:rFonts w:asciiTheme="majorHAnsi" w:hAnsiTheme="majorHAnsi"/>
          <w:b/>
          <w:sz w:val="28"/>
          <w:szCs w:val="28"/>
        </w:rPr>
      </w:pPr>
      <w:r w:rsidRPr="000E41C8">
        <w:rPr>
          <w:rFonts w:asciiTheme="majorHAnsi" w:hAnsiTheme="majorHAnsi"/>
          <w:b/>
          <w:sz w:val="28"/>
          <w:szCs w:val="28"/>
        </w:rPr>
        <w:t>Учебное пособие-практикум</w:t>
      </w:r>
      <w:r w:rsidRPr="000E41C8">
        <w:rPr>
          <w:rFonts w:asciiTheme="majorHAnsi" w:hAnsiTheme="majorHAnsi"/>
          <w:sz w:val="28"/>
          <w:szCs w:val="28"/>
        </w:rPr>
        <w:t xml:space="preserve"> – учебное издание, представляющее изучаемый материал в определенной последовательности, содержащий разветвленную систему вопросов, практических заданий, упражнений, советов и рекомендаций по их выполнению, способствующих усвоению материала. Этот вид учебного издания может быть использован непосредственно на занятии. К практикуму относится </w:t>
      </w:r>
      <w:r w:rsidRPr="000E41C8">
        <w:rPr>
          <w:rFonts w:asciiTheme="majorHAnsi" w:hAnsiTheme="majorHAnsi"/>
          <w:b/>
          <w:sz w:val="28"/>
          <w:szCs w:val="28"/>
        </w:rPr>
        <w:t>задачник.</w:t>
      </w:r>
    </w:p>
    <w:p w:rsidR="000E41C8" w:rsidRPr="000E41C8" w:rsidRDefault="000E41C8" w:rsidP="000E41C8">
      <w:pPr>
        <w:pStyle w:val="a3"/>
        <w:numPr>
          <w:ilvl w:val="0"/>
          <w:numId w:val="4"/>
        </w:numPr>
        <w:jc w:val="both"/>
        <w:rPr>
          <w:rFonts w:asciiTheme="majorHAnsi" w:hAnsiTheme="majorHAnsi"/>
          <w:b/>
          <w:sz w:val="28"/>
          <w:szCs w:val="28"/>
        </w:rPr>
      </w:pPr>
      <w:r w:rsidRPr="000E41C8">
        <w:rPr>
          <w:rFonts w:asciiTheme="majorHAnsi" w:hAnsiTheme="majorHAnsi"/>
          <w:b/>
          <w:sz w:val="28"/>
          <w:szCs w:val="28"/>
        </w:rPr>
        <w:t>Учебное пособие-хрестоматия</w:t>
      </w:r>
      <w:r w:rsidRPr="000E41C8">
        <w:rPr>
          <w:rFonts w:asciiTheme="majorHAnsi" w:hAnsiTheme="majorHAnsi"/>
          <w:sz w:val="28"/>
          <w:szCs w:val="28"/>
        </w:rPr>
        <w:t xml:space="preserve"> – учебно-практическое издание, содержащее литературно-художественные, исторические и другие произведения и отрывки из них, необходимые для изучения  учебной дисциплины. Хрестоматию могут составить тщательно отобранные автором и помещенные в определенной последовательности тексты, фрагменты произведений, научных исследований (возможны собственные авторские переводы); в качестве методического приложения к хрестоматии может быть представлена серия вопросов, рекомендаций, заданий.</w:t>
      </w:r>
    </w:p>
    <w:p w:rsidR="000E41C8" w:rsidRPr="000E41C8" w:rsidRDefault="000E41C8" w:rsidP="000E41C8">
      <w:pPr>
        <w:pStyle w:val="a3"/>
        <w:numPr>
          <w:ilvl w:val="0"/>
          <w:numId w:val="4"/>
        </w:numPr>
        <w:jc w:val="both"/>
        <w:rPr>
          <w:rFonts w:asciiTheme="majorHAnsi" w:hAnsiTheme="majorHAnsi"/>
          <w:b/>
          <w:sz w:val="28"/>
          <w:szCs w:val="28"/>
        </w:rPr>
      </w:pPr>
      <w:r w:rsidRPr="000E41C8">
        <w:rPr>
          <w:rFonts w:asciiTheme="majorHAnsi" w:hAnsiTheme="majorHAnsi"/>
          <w:b/>
          <w:sz w:val="28"/>
          <w:szCs w:val="28"/>
        </w:rPr>
        <w:t>Учебное пособие-справочник</w:t>
      </w:r>
      <w:r w:rsidRPr="000E41C8">
        <w:rPr>
          <w:rFonts w:asciiTheme="majorHAnsi" w:hAnsiTheme="majorHAnsi"/>
          <w:sz w:val="28"/>
          <w:szCs w:val="28"/>
        </w:rPr>
        <w:t xml:space="preserve"> – учебное издание, предназначенное для наведения справок; может освещать творческую историю какого-либо научного открытия, справочные материалы об учебных исследованиях, культурологические </w:t>
      </w:r>
      <w:r w:rsidRPr="000E41C8">
        <w:rPr>
          <w:rFonts w:asciiTheme="majorHAnsi" w:hAnsiTheme="majorHAnsi"/>
          <w:sz w:val="28"/>
          <w:szCs w:val="28"/>
        </w:rPr>
        <w:lastRenderedPageBreak/>
        <w:t xml:space="preserve">сведения об эпохе и т.п.; как </w:t>
      </w:r>
      <w:proofErr w:type="gramStart"/>
      <w:r w:rsidRPr="000E41C8">
        <w:rPr>
          <w:rFonts w:asciiTheme="majorHAnsi" w:hAnsiTheme="majorHAnsi"/>
          <w:sz w:val="28"/>
          <w:szCs w:val="28"/>
        </w:rPr>
        <w:t>особый раздел справочник</w:t>
      </w:r>
      <w:proofErr w:type="gramEnd"/>
      <w:r w:rsidRPr="000E41C8">
        <w:rPr>
          <w:rFonts w:asciiTheme="majorHAnsi" w:hAnsiTheme="majorHAnsi"/>
          <w:sz w:val="28"/>
          <w:szCs w:val="28"/>
        </w:rPr>
        <w:t xml:space="preserve"> может содержать словарь.</w:t>
      </w:r>
    </w:p>
    <w:p w:rsidR="000E41C8" w:rsidRPr="000E41C8" w:rsidRDefault="000E41C8" w:rsidP="000E41C8">
      <w:pPr>
        <w:pStyle w:val="a3"/>
        <w:numPr>
          <w:ilvl w:val="0"/>
          <w:numId w:val="4"/>
        </w:numPr>
        <w:jc w:val="both"/>
        <w:rPr>
          <w:rFonts w:asciiTheme="majorHAnsi" w:hAnsiTheme="majorHAnsi"/>
          <w:b/>
          <w:sz w:val="28"/>
          <w:szCs w:val="28"/>
        </w:rPr>
      </w:pPr>
      <w:r w:rsidRPr="000E41C8">
        <w:rPr>
          <w:rFonts w:asciiTheme="majorHAnsi" w:hAnsiTheme="majorHAnsi"/>
          <w:b/>
          <w:sz w:val="28"/>
          <w:szCs w:val="28"/>
        </w:rPr>
        <w:t>Учебно-наглядное пособие</w:t>
      </w:r>
      <w:r w:rsidRPr="000E41C8">
        <w:rPr>
          <w:rFonts w:asciiTheme="majorHAnsi" w:hAnsiTheme="majorHAnsi"/>
          <w:sz w:val="28"/>
          <w:szCs w:val="28"/>
        </w:rPr>
        <w:t xml:space="preserve"> – учебное издание, содержащее материалы в помощь изучению, преподаванию, воспитанию (картографические пособия, атласы, альбомы и др.).</w:t>
      </w:r>
    </w:p>
    <w:p w:rsidR="000E41C8" w:rsidRPr="000E41C8" w:rsidRDefault="000E41C8" w:rsidP="000E41C8">
      <w:pPr>
        <w:pStyle w:val="a3"/>
        <w:numPr>
          <w:ilvl w:val="0"/>
          <w:numId w:val="4"/>
        </w:numPr>
        <w:jc w:val="both"/>
        <w:rPr>
          <w:rFonts w:asciiTheme="majorHAnsi" w:hAnsiTheme="majorHAnsi"/>
          <w:b/>
          <w:sz w:val="28"/>
          <w:szCs w:val="28"/>
        </w:rPr>
      </w:pPr>
      <w:r w:rsidRPr="000E41C8">
        <w:rPr>
          <w:rFonts w:asciiTheme="majorHAnsi" w:hAnsiTheme="majorHAnsi"/>
          <w:b/>
          <w:sz w:val="28"/>
          <w:szCs w:val="28"/>
        </w:rPr>
        <w:t xml:space="preserve">Рабочая тетрадь </w:t>
      </w:r>
      <w:r w:rsidRPr="000E41C8">
        <w:rPr>
          <w:rFonts w:asciiTheme="majorHAnsi" w:hAnsiTheme="majorHAnsi"/>
          <w:sz w:val="28"/>
          <w:szCs w:val="28"/>
        </w:rPr>
        <w:t>– учебно-практическое издание, имеющее особый дидактический аппарат, способствующий самостоятельной работе студента над освоением учебного предмета (таблицы для расчетов, задания к самостоятельной работе, контрольные вопросы, место для записи выводов и т.п.).</w:t>
      </w:r>
    </w:p>
    <w:p w:rsidR="000E41C8" w:rsidRPr="000E41C8" w:rsidRDefault="000E41C8" w:rsidP="000E41C8">
      <w:pPr>
        <w:pStyle w:val="a3"/>
        <w:numPr>
          <w:ilvl w:val="0"/>
          <w:numId w:val="4"/>
        </w:numPr>
        <w:jc w:val="both"/>
        <w:rPr>
          <w:rFonts w:asciiTheme="majorHAnsi" w:hAnsiTheme="majorHAnsi"/>
          <w:b/>
          <w:sz w:val="28"/>
          <w:szCs w:val="28"/>
        </w:rPr>
      </w:pPr>
      <w:r w:rsidRPr="000E41C8">
        <w:rPr>
          <w:rFonts w:asciiTheme="majorHAnsi" w:hAnsiTheme="majorHAnsi"/>
          <w:b/>
          <w:sz w:val="28"/>
          <w:szCs w:val="28"/>
        </w:rPr>
        <w:t xml:space="preserve">Самоучитель </w:t>
      </w:r>
      <w:r w:rsidRPr="000E41C8">
        <w:rPr>
          <w:rFonts w:asciiTheme="majorHAnsi" w:hAnsiTheme="majorHAnsi"/>
          <w:sz w:val="28"/>
          <w:szCs w:val="28"/>
        </w:rPr>
        <w:t>– учебное издание для самостоятельного изучения того или иного предмета (раздела дисциплины) без помощи преподавателя.</w:t>
      </w:r>
    </w:p>
    <w:p w:rsidR="000E41C8" w:rsidRPr="000E41C8" w:rsidRDefault="000E41C8" w:rsidP="000E41C8">
      <w:pPr>
        <w:pStyle w:val="a3"/>
        <w:numPr>
          <w:ilvl w:val="0"/>
          <w:numId w:val="4"/>
        </w:numPr>
        <w:jc w:val="both"/>
        <w:rPr>
          <w:rFonts w:asciiTheme="majorHAnsi" w:hAnsiTheme="majorHAnsi"/>
          <w:b/>
          <w:sz w:val="28"/>
          <w:szCs w:val="28"/>
        </w:rPr>
      </w:pPr>
      <w:r w:rsidRPr="000E41C8">
        <w:rPr>
          <w:rFonts w:asciiTheme="majorHAnsi" w:hAnsiTheme="majorHAnsi"/>
          <w:b/>
          <w:sz w:val="28"/>
          <w:szCs w:val="28"/>
        </w:rPr>
        <w:t>Учебно-методическое пособие</w:t>
      </w:r>
      <w:r w:rsidRPr="000E41C8">
        <w:rPr>
          <w:rFonts w:asciiTheme="majorHAnsi" w:hAnsiTheme="majorHAnsi"/>
          <w:sz w:val="28"/>
          <w:szCs w:val="28"/>
        </w:rPr>
        <w:t xml:space="preserve"> – издание, содержащее материалы по методике преподавания учебной дисциплины, ее раздела, части, по методике воспитании или по методике изучения учебной дисциплины.</w:t>
      </w:r>
    </w:p>
    <w:p w:rsidR="000E41C8" w:rsidRPr="000E41C8" w:rsidRDefault="000E41C8" w:rsidP="000E41C8">
      <w:pPr>
        <w:pStyle w:val="a3"/>
        <w:numPr>
          <w:ilvl w:val="0"/>
          <w:numId w:val="4"/>
        </w:numPr>
        <w:jc w:val="both"/>
        <w:rPr>
          <w:rFonts w:asciiTheme="majorHAnsi" w:hAnsiTheme="majorHAnsi"/>
          <w:b/>
          <w:sz w:val="28"/>
          <w:szCs w:val="28"/>
        </w:rPr>
      </w:pPr>
      <w:r w:rsidRPr="000E41C8">
        <w:rPr>
          <w:rFonts w:asciiTheme="majorHAnsi" w:hAnsiTheme="majorHAnsi"/>
          <w:b/>
          <w:sz w:val="28"/>
          <w:szCs w:val="28"/>
        </w:rPr>
        <w:t xml:space="preserve">Курс лекций </w:t>
      </w:r>
      <w:r w:rsidRPr="000E41C8">
        <w:rPr>
          <w:rFonts w:asciiTheme="majorHAnsi" w:hAnsiTheme="majorHAnsi"/>
          <w:sz w:val="28"/>
          <w:szCs w:val="28"/>
        </w:rPr>
        <w:t>– учебно-теоретическое издание, полностью освещающее содержание учебной дисциплины, отражающее лекционный материал преподавателя дисциплины, подготовленное с целью организации самостоятельной работы студентов. Текст такого издания, как и конспект лекций, должен быть дидактически и методически обработанным, систематизированным, последовательным, излагаться с соблюдением требований, предъявляемых к языку и стилю письменной речи, в соответствии с нормами русской литературной речи, с оформлением точных и лаконичных определений, терминов, понятий и т.д.</w:t>
      </w:r>
    </w:p>
    <w:p w:rsidR="000E41C8" w:rsidRDefault="000E41C8" w:rsidP="000E41C8">
      <w:pPr>
        <w:ind w:firstLine="360"/>
        <w:jc w:val="both"/>
        <w:rPr>
          <w:rFonts w:asciiTheme="majorHAnsi" w:hAnsiTheme="majorHAnsi"/>
          <w:b/>
          <w:sz w:val="28"/>
          <w:szCs w:val="28"/>
        </w:rPr>
      </w:pPr>
      <w:r w:rsidRPr="000E41C8">
        <w:rPr>
          <w:rFonts w:asciiTheme="majorHAnsi" w:hAnsiTheme="majorHAnsi"/>
          <w:b/>
          <w:sz w:val="28"/>
          <w:szCs w:val="28"/>
        </w:rPr>
        <w:t xml:space="preserve">Конспект лекций </w:t>
      </w:r>
      <w:r w:rsidRPr="000E41C8">
        <w:rPr>
          <w:rFonts w:asciiTheme="majorHAnsi" w:hAnsiTheme="majorHAnsi"/>
          <w:sz w:val="28"/>
          <w:szCs w:val="28"/>
        </w:rPr>
        <w:t xml:space="preserve">– учебно-теоретическое издание, представляющее собой систематизированное изложение в повествовательном ключе, а не в виде краткой аннотации или развернутого плана, текстов лекций по этой или иной дисциплине» снабжено замечаниями или библиографией. В отличие от курса лекций в нем не содержатся широкое и глубокое рассмотрение учебного материала, примеры, иллюстративный материал. Направлено на самообразование студентов (объем до 3 </w:t>
      </w:r>
      <w:proofErr w:type="spellStart"/>
      <w:r w:rsidRPr="000E41C8">
        <w:rPr>
          <w:rFonts w:asciiTheme="majorHAnsi" w:hAnsiTheme="majorHAnsi"/>
          <w:sz w:val="28"/>
          <w:szCs w:val="28"/>
        </w:rPr>
        <w:t>печ.л</w:t>
      </w:r>
      <w:proofErr w:type="spellEnd"/>
      <w:r w:rsidRPr="000E41C8">
        <w:rPr>
          <w:rFonts w:asciiTheme="majorHAnsi" w:hAnsiTheme="majorHAnsi"/>
          <w:sz w:val="28"/>
          <w:szCs w:val="28"/>
        </w:rPr>
        <w:t>.).</w:t>
      </w:r>
    </w:p>
    <w:p w:rsidR="000E41C8" w:rsidRDefault="000E41C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DC1E0D" w:rsidRPr="000E41C8" w:rsidRDefault="000E41C8" w:rsidP="000E41C8">
      <w:pPr>
        <w:jc w:val="center"/>
        <w:rPr>
          <w:rFonts w:asciiTheme="majorHAnsi" w:hAnsiTheme="majorHAnsi"/>
          <w:b/>
          <w:sz w:val="28"/>
          <w:szCs w:val="28"/>
        </w:rPr>
      </w:pPr>
      <w:r w:rsidRPr="000E41C8">
        <w:rPr>
          <w:rFonts w:asciiTheme="majorHAnsi" w:hAnsiTheme="majorHAnsi"/>
          <w:b/>
          <w:sz w:val="28"/>
          <w:szCs w:val="28"/>
        </w:rPr>
        <w:lastRenderedPageBreak/>
        <w:t>УЧЕБНОЕ ПОСОБИЕ КАК ЖАНР УЧЕБНОЙ ЛИТЕРАТУРЫ</w:t>
      </w:r>
    </w:p>
    <w:p w:rsidR="00DF6037" w:rsidRPr="000E41C8" w:rsidRDefault="00DF6037" w:rsidP="000E41C8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0E41C8">
        <w:rPr>
          <w:rFonts w:asciiTheme="majorHAnsi" w:hAnsiTheme="majorHAnsi"/>
          <w:i/>
          <w:sz w:val="28"/>
          <w:szCs w:val="28"/>
        </w:rPr>
        <w:t>Учебное пособие</w:t>
      </w:r>
      <w:r w:rsidR="000E0D8F" w:rsidRPr="000E41C8">
        <w:rPr>
          <w:rFonts w:asciiTheme="majorHAnsi" w:hAnsiTheme="majorHAnsi"/>
          <w:i/>
          <w:sz w:val="28"/>
          <w:szCs w:val="28"/>
        </w:rPr>
        <w:t xml:space="preserve"> </w:t>
      </w:r>
      <w:r w:rsidR="000E0D8F" w:rsidRPr="000E41C8">
        <w:rPr>
          <w:rFonts w:asciiTheme="majorHAnsi" w:hAnsiTheme="majorHAnsi"/>
          <w:sz w:val="28"/>
          <w:szCs w:val="28"/>
        </w:rPr>
        <w:t>(учебно-теоретическое издание)</w:t>
      </w:r>
      <w:r w:rsidRPr="000E41C8">
        <w:rPr>
          <w:rFonts w:asciiTheme="majorHAnsi" w:hAnsiTheme="majorHAnsi"/>
          <w:sz w:val="28"/>
          <w:szCs w:val="28"/>
        </w:rPr>
        <w:t xml:space="preserve"> рассматривается как дополнение к учебнику. Учебное пособие может охватывать не всю дисциплину, а лишь часть (несколько разделов) примерной программы. В отличие от учебника пособие может включать не только апробированные, общепризнанные знания и положения, но и разные </w:t>
      </w:r>
      <w:r w:rsidR="001B2F04" w:rsidRPr="000E41C8">
        <w:rPr>
          <w:rFonts w:asciiTheme="majorHAnsi" w:hAnsiTheme="majorHAnsi"/>
          <w:sz w:val="28"/>
          <w:szCs w:val="28"/>
        </w:rPr>
        <w:t>мнения по той или иной проблеме, а также обновленные</w:t>
      </w:r>
      <w:r w:rsidR="00173166" w:rsidRPr="000E41C8">
        <w:rPr>
          <w:rFonts w:asciiTheme="majorHAnsi" w:hAnsiTheme="majorHAnsi"/>
          <w:sz w:val="28"/>
          <w:szCs w:val="28"/>
        </w:rPr>
        <w:t>,</w:t>
      </w:r>
      <w:r w:rsidR="001B2F04" w:rsidRPr="000E41C8">
        <w:rPr>
          <w:rFonts w:asciiTheme="majorHAnsi" w:hAnsiTheme="majorHAnsi"/>
          <w:sz w:val="28"/>
          <w:szCs w:val="28"/>
        </w:rPr>
        <w:t xml:space="preserve"> по сравнению с </w:t>
      </w:r>
      <w:proofErr w:type="gramStart"/>
      <w:r w:rsidR="001B2F04" w:rsidRPr="000E41C8">
        <w:rPr>
          <w:rFonts w:asciiTheme="majorHAnsi" w:hAnsiTheme="majorHAnsi"/>
          <w:sz w:val="28"/>
          <w:szCs w:val="28"/>
        </w:rPr>
        <w:t>имеющимися</w:t>
      </w:r>
      <w:proofErr w:type="gramEnd"/>
      <w:r w:rsidR="001B2F04" w:rsidRPr="000E41C8">
        <w:rPr>
          <w:rFonts w:asciiTheme="majorHAnsi" w:hAnsiTheme="majorHAnsi"/>
          <w:sz w:val="28"/>
          <w:szCs w:val="28"/>
        </w:rPr>
        <w:t xml:space="preserve"> в учебнике</w:t>
      </w:r>
      <w:r w:rsidR="00173166" w:rsidRPr="000E41C8">
        <w:rPr>
          <w:rFonts w:asciiTheme="majorHAnsi" w:hAnsiTheme="majorHAnsi"/>
          <w:sz w:val="28"/>
          <w:szCs w:val="28"/>
        </w:rPr>
        <w:t>,</w:t>
      </w:r>
      <w:r w:rsidR="001B2F04" w:rsidRPr="000E41C8">
        <w:rPr>
          <w:rFonts w:asciiTheme="majorHAnsi" w:hAnsiTheme="majorHAnsi"/>
          <w:sz w:val="28"/>
          <w:szCs w:val="28"/>
        </w:rPr>
        <w:t xml:space="preserve"> сведения.</w:t>
      </w:r>
    </w:p>
    <w:p w:rsidR="00DF6037" w:rsidRPr="000E41C8" w:rsidRDefault="00DF6037" w:rsidP="000E41C8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0E41C8">
        <w:rPr>
          <w:rFonts w:asciiTheme="majorHAnsi" w:hAnsiTheme="majorHAnsi"/>
          <w:sz w:val="28"/>
          <w:szCs w:val="28"/>
        </w:rPr>
        <w:t>В случае</w:t>
      </w:r>
      <w:r w:rsidR="00192133" w:rsidRPr="000E41C8">
        <w:rPr>
          <w:rFonts w:asciiTheme="majorHAnsi" w:hAnsiTheme="majorHAnsi"/>
          <w:sz w:val="28"/>
          <w:szCs w:val="28"/>
        </w:rPr>
        <w:t>,</w:t>
      </w:r>
      <w:r w:rsidRPr="000E41C8">
        <w:rPr>
          <w:rFonts w:asciiTheme="majorHAnsi" w:hAnsiTheme="majorHAnsi"/>
          <w:sz w:val="28"/>
          <w:szCs w:val="28"/>
        </w:rPr>
        <w:t xml:space="preserve"> когда в учебный план вводится новая дисциплина или в учебную п</w:t>
      </w:r>
      <w:r w:rsidR="00192133" w:rsidRPr="000E41C8">
        <w:rPr>
          <w:rFonts w:asciiTheme="majorHAnsi" w:hAnsiTheme="majorHAnsi"/>
          <w:sz w:val="28"/>
          <w:szCs w:val="28"/>
        </w:rPr>
        <w:t>рограмму вводятся новые темы,</w:t>
      </w:r>
      <w:r w:rsidRPr="000E41C8">
        <w:rPr>
          <w:rFonts w:asciiTheme="majorHAnsi" w:hAnsiTheme="majorHAnsi"/>
          <w:sz w:val="28"/>
          <w:szCs w:val="28"/>
        </w:rPr>
        <w:t xml:space="preserve"> первоначально организуется выпуск учебного пособия. Учебник, как правило, создается на базе апробированного пособия.</w:t>
      </w:r>
    </w:p>
    <w:p w:rsidR="00E073CB" w:rsidRPr="000E41C8" w:rsidRDefault="00E073CB" w:rsidP="000E41C8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0E41C8">
        <w:rPr>
          <w:rFonts w:asciiTheme="majorHAnsi" w:hAnsiTheme="majorHAnsi"/>
          <w:sz w:val="28"/>
          <w:szCs w:val="28"/>
        </w:rPr>
        <w:t xml:space="preserve">К основным недостаткам современных учебных изданий, выпускаемых высшими учебными заведениями, относят </w:t>
      </w:r>
      <w:proofErr w:type="gramStart"/>
      <w:r w:rsidRPr="000E41C8">
        <w:rPr>
          <w:rFonts w:asciiTheme="majorHAnsi" w:hAnsiTheme="majorHAnsi"/>
          <w:sz w:val="28"/>
          <w:szCs w:val="28"/>
        </w:rPr>
        <w:t>следующие</w:t>
      </w:r>
      <w:proofErr w:type="gramEnd"/>
      <w:r w:rsidRPr="000E41C8">
        <w:rPr>
          <w:rFonts w:asciiTheme="majorHAnsi" w:hAnsiTheme="majorHAnsi"/>
          <w:sz w:val="28"/>
          <w:szCs w:val="28"/>
        </w:rPr>
        <w:t>:</w:t>
      </w:r>
    </w:p>
    <w:p w:rsidR="00E073CB" w:rsidRPr="000E41C8" w:rsidRDefault="00E073CB" w:rsidP="000E41C8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0E41C8">
        <w:rPr>
          <w:rFonts w:asciiTheme="majorHAnsi" w:hAnsiTheme="majorHAnsi"/>
          <w:sz w:val="28"/>
          <w:szCs w:val="28"/>
        </w:rPr>
        <w:t>содержание учебных пособий не всегда обеспечивает выполнение тех задач, которые призвана решать учебная литература;</w:t>
      </w:r>
    </w:p>
    <w:p w:rsidR="00E073CB" w:rsidRPr="000E41C8" w:rsidRDefault="00E073CB" w:rsidP="000E41C8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0E41C8">
        <w:rPr>
          <w:rFonts w:asciiTheme="majorHAnsi" w:hAnsiTheme="majorHAnsi"/>
          <w:sz w:val="28"/>
          <w:szCs w:val="28"/>
        </w:rPr>
        <w:t>дидактическое обеспечение учебных изданий часто отсутствует;</w:t>
      </w:r>
    </w:p>
    <w:p w:rsidR="00E073CB" w:rsidRPr="000E41C8" w:rsidRDefault="00E073CB" w:rsidP="000E41C8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0E41C8">
        <w:rPr>
          <w:rFonts w:asciiTheme="majorHAnsi" w:hAnsiTheme="majorHAnsi"/>
          <w:sz w:val="28"/>
          <w:szCs w:val="28"/>
        </w:rPr>
        <w:t>аппарат издания и его элементы не соответствуют действующим государственным и отраслевым издательским стандартам.</w:t>
      </w:r>
    </w:p>
    <w:p w:rsidR="00192133" w:rsidRPr="000E41C8" w:rsidRDefault="00192133" w:rsidP="000E41C8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0E41C8">
        <w:rPr>
          <w:rFonts w:asciiTheme="majorHAnsi" w:hAnsiTheme="majorHAnsi"/>
          <w:sz w:val="28"/>
          <w:szCs w:val="28"/>
        </w:rPr>
        <w:t xml:space="preserve">Несмотря на высокую специальную подготовку, авторы зачастую </w:t>
      </w:r>
      <w:r w:rsidR="00B153A9">
        <w:rPr>
          <w:rFonts w:asciiTheme="majorHAnsi" w:hAnsiTheme="majorHAnsi"/>
          <w:sz w:val="28"/>
          <w:szCs w:val="28"/>
        </w:rPr>
        <w:t>недостаточно</w:t>
      </w:r>
      <w:r w:rsidRPr="000E41C8">
        <w:rPr>
          <w:rFonts w:asciiTheme="majorHAnsi" w:hAnsiTheme="majorHAnsi"/>
          <w:sz w:val="28"/>
          <w:szCs w:val="28"/>
        </w:rPr>
        <w:t xml:space="preserve"> владеют навыками методической обработки профессиональных знаний применительно к учебной литературе.</w:t>
      </w:r>
    </w:p>
    <w:p w:rsidR="00192133" w:rsidRPr="000E41C8" w:rsidRDefault="00192133" w:rsidP="000E41C8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0E41C8">
        <w:rPr>
          <w:rFonts w:asciiTheme="majorHAnsi" w:hAnsiTheme="majorHAnsi"/>
          <w:sz w:val="28"/>
          <w:szCs w:val="28"/>
        </w:rPr>
        <w:t xml:space="preserve">Как известно, </w:t>
      </w:r>
      <w:r w:rsidRPr="000E41C8">
        <w:rPr>
          <w:rFonts w:asciiTheme="majorHAnsi" w:hAnsiTheme="majorHAnsi"/>
          <w:i/>
          <w:sz w:val="28"/>
          <w:szCs w:val="28"/>
        </w:rPr>
        <w:t>дидактическое обеспечение учебных изданий</w:t>
      </w:r>
      <w:r w:rsidRPr="000E41C8">
        <w:rPr>
          <w:rFonts w:asciiTheme="majorHAnsi" w:hAnsiTheme="majorHAnsi"/>
          <w:sz w:val="28"/>
          <w:szCs w:val="28"/>
        </w:rPr>
        <w:t xml:space="preserve"> проявляется в основном тексте, в организации различных элементов аппарата и в структуре издания. Благодаря дидактической обработке текста усиливается возможность восприятия содержания учебной литературы </w:t>
      </w:r>
      <w:proofErr w:type="gramStart"/>
      <w:r w:rsidRPr="000E41C8">
        <w:rPr>
          <w:rFonts w:asciiTheme="majorHAnsi" w:hAnsiTheme="majorHAnsi"/>
          <w:sz w:val="28"/>
          <w:szCs w:val="28"/>
        </w:rPr>
        <w:t>обучающимися</w:t>
      </w:r>
      <w:proofErr w:type="gramEnd"/>
      <w:r w:rsidRPr="000E41C8">
        <w:rPr>
          <w:rFonts w:asciiTheme="majorHAnsi" w:hAnsiTheme="majorHAnsi"/>
          <w:sz w:val="28"/>
          <w:szCs w:val="28"/>
        </w:rPr>
        <w:t>.</w:t>
      </w:r>
    </w:p>
    <w:p w:rsidR="00192133" w:rsidRPr="000E41C8" w:rsidRDefault="00192133" w:rsidP="000E41C8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0E41C8">
        <w:rPr>
          <w:rFonts w:asciiTheme="majorHAnsi" w:hAnsiTheme="majorHAnsi"/>
          <w:sz w:val="28"/>
          <w:szCs w:val="28"/>
        </w:rPr>
        <w:t>Объем учебного материала, разделение его на части, разделы, главы, параграфы являются одним из основных дидактических требований. Однако это не всегда учитывается авторами и издателями вузовских изданий.</w:t>
      </w:r>
    </w:p>
    <w:p w:rsidR="00192133" w:rsidRPr="000E41C8" w:rsidRDefault="00192133" w:rsidP="000E41C8">
      <w:pPr>
        <w:ind w:firstLine="708"/>
        <w:jc w:val="both"/>
        <w:rPr>
          <w:rFonts w:asciiTheme="majorHAnsi" w:hAnsiTheme="majorHAnsi"/>
          <w:sz w:val="28"/>
          <w:szCs w:val="28"/>
        </w:rPr>
      </w:pPr>
      <w:proofErr w:type="gramStart"/>
      <w:r w:rsidRPr="000E41C8">
        <w:rPr>
          <w:rFonts w:asciiTheme="majorHAnsi" w:hAnsiTheme="majorHAnsi"/>
          <w:sz w:val="28"/>
          <w:szCs w:val="28"/>
        </w:rPr>
        <w:t>Важное значение</w:t>
      </w:r>
      <w:proofErr w:type="gramEnd"/>
      <w:r w:rsidRPr="000E41C8">
        <w:rPr>
          <w:rFonts w:asciiTheme="majorHAnsi" w:hAnsiTheme="majorHAnsi"/>
          <w:sz w:val="28"/>
          <w:szCs w:val="28"/>
        </w:rPr>
        <w:t xml:space="preserve"> с точки зрения дидактического представления материала имеют введение и заключение по всему произведению, введение и выводы к его разделам и главам.</w:t>
      </w:r>
      <w:r w:rsidR="00BA0A39" w:rsidRPr="000E41C8">
        <w:rPr>
          <w:rFonts w:asciiTheme="majorHAnsi" w:hAnsiTheme="majorHAnsi"/>
          <w:sz w:val="28"/>
          <w:szCs w:val="28"/>
        </w:rPr>
        <w:t xml:space="preserve"> </w:t>
      </w:r>
      <w:r w:rsidR="000E7989" w:rsidRPr="000E41C8">
        <w:rPr>
          <w:rFonts w:asciiTheme="majorHAnsi" w:hAnsiTheme="majorHAnsi"/>
          <w:sz w:val="28"/>
          <w:szCs w:val="28"/>
        </w:rPr>
        <w:t xml:space="preserve">Иногда введение путают с </w:t>
      </w:r>
      <w:r w:rsidR="000E7989" w:rsidRPr="000E41C8">
        <w:rPr>
          <w:rFonts w:asciiTheme="majorHAnsi" w:hAnsiTheme="majorHAnsi"/>
          <w:sz w:val="28"/>
          <w:szCs w:val="28"/>
        </w:rPr>
        <w:lastRenderedPageBreak/>
        <w:t xml:space="preserve">предисловием. </w:t>
      </w:r>
      <w:r w:rsidR="00BA0A39" w:rsidRPr="000E41C8">
        <w:rPr>
          <w:rFonts w:asciiTheme="majorHAnsi" w:hAnsiTheme="majorHAnsi"/>
          <w:sz w:val="28"/>
          <w:szCs w:val="28"/>
        </w:rPr>
        <w:t>Надо отметить</w:t>
      </w:r>
      <w:r w:rsidR="000E7989" w:rsidRPr="000E41C8">
        <w:rPr>
          <w:rFonts w:asciiTheme="majorHAnsi" w:hAnsiTheme="majorHAnsi"/>
          <w:sz w:val="28"/>
          <w:szCs w:val="28"/>
        </w:rPr>
        <w:t xml:space="preserve">, что введение – это вступительная, начальная часть авторского текста, а предисловие – это структурный элемент аппарата, вводная часть издания. Во введении отражаются основные характеристики учебной дисциплины, раскрывается логика ее построения, обозначаются </w:t>
      </w:r>
      <w:proofErr w:type="spellStart"/>
      <w:r w:rsidR="000E7989" w:rsidRPr="000E41C8">
        <w:rPr>
          <w:rFonts w:asciiTheme="majorHAnsi" w:hAnsiTheme="majorHAnsi"/>
          <w:sz w:val="28"/>
          <w:szCs w:val="28"/>
        </w:rPr>
        <w:t>межпредметные</w:t>
      </w:r>
      <w:proofErr w:type="spellEnd"/>
      <w:r w:rsidR="000E7989" w:rsidRPr="000E41C8">
        <w:rPr>
          <w:rFonts w:asciiTheme="majorHAnsi" w:hAnsiTheme="majorHAnsi"/>
          <w:sz w:val="28"/>
          <w:szCs w:val="28"/>
        </w:rPr>
        <w:t xml:space="preserve"> связи, а также связь с будущей профессией.</w:t>
      </w:r>
    </w:p>
    <w:p w:rsidR="00E3478A" w:rsidRPr="000E41C8" w:rsidRDefault="00E3478A" w:rsidP="000E41C8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0E41C8">
        <w:rPr>
          <w:rFonts w:asciiTheme="majorHAnsi" w:hAnsiTheme="majorHAnsi"/>
          <w:sz w:val="28"/>
          <w:szCs w:val="28"/>
        </w:rPr>
        <w:t xml:space="preserve">Выводы учат понимать логику развития дисциплины и области деятельности, вырабатывают у </w:t>
      </w:r>
      <w:proofErr w:type="gramStart"/>
      <w:r w:rsidRPr="000E41C8">
        <w:rPr>
          <w:rFonts w:asciiTheme="majorHAnsi" w:hAnsiTheme="majorHAnsi"/>
          <w:sz w:val="28"/>
          <w:szCs w:val="28"/>
        </w:rPr>
        <w:t>обучаемых</w:t>
      </w:r>
      <w:proofErr w:type="gramEnd"/>
      <w:r w:rsidRPr="000E41C8">
        <w:rPr>
          <w:rFonts w:asciiTheme="majorHAnsi" w:hAnsiTheme="majorHAnsi"/>
          <w:sz w:val="28"/>
          <w:szCs w:val="28"/>
        </w:rPr>
        <w:t xml:space="preserve"> способности к обобщению, выявлению основного, главного.</w:t>
      </w:r>
    </w:p>
    <w:p w:rsidR="00613903" w:rsidRPr="000E41C8" w:rsidRDefault="00613903" w:rsidP="000E41C8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0E41C8">
        <w:rPr>
          <w:rFonts w:asciiTheme="majorHAnsi" w:hAnsiTheme="majorHAnsi"/>
          <w:sz w:val="28"/>
          <w:szCs w:val="28"/>
        </w:rPr>
        <w:t>Заключение к произведению должно содержать обобщения, рекомендации по дальнейшему овладению дисциплиной. Так же, как и выводы, оно имеет прогностический характер, ориентируя обучаемых на перспективные направления развития рассмотренных проблем.</w:t>
      </w:r>
    </w:p>
    <w:p w:rsidR="00F466D0" w:rsidRPr="000E41C8" w:rsidRDefault="00F466D0" w:rsidP="000E41C8">
      <w:pPr>
        <w:ind w:firstLine="708"/>
        <w:jc w:val="both"/>
        <w:rPr>
          <w:rFonts w:asciiTheme="majorHAnsi" w:hAnsiTheme="majorHAnsi"/>
          <w:sz w:val="28"/>
          <w:szCs w:val="28"/>
        </w:rPr>
      </w:pPr>
      <w:proofErr w:type="gramStart"/>
      <w:r w:rsidRPr="000E41C8">
        <w:rPr>
          <w:rFonts w:asciiTheme="majorHAnsi" w:hAnsiTheme="majorHAnsi"/>
          <w:sz w:val="28"/>
          <w:szCs w:val="28"/>
        </w:rPr>
        <w:t xml:space="preserve">Недостаточное внимание уделяется подготовке аппарата обучающих изданий, который включает в себя </w:t>
      </w:r>
      <w:r w:rsidRPr="000E41C8">
        <w:rPr>
          <w:rFonts w:asciiTheme="majorHAnsi" w:hAnsiTheme="majorHAnsi"/>
          <w:i/>
          <w:sz w:val="28"/>
          <w:szCs w:val="28"/>
        </w:rPr>
        <w:t xml:space="preserve">аппарат организации усвоения материала </w:t>
      </w:r>
      <w:r w:rsidRPr="000E41C8">
        <w:rPr>
          <w:rFonts w:asciiTheme="majorHAnsi" w:hAnsiTheme="majorHAnsi"/>
          <w:sz w:val="28"/>
          <w:szCs w:val="28"/>
        </w:rPr>
        <w:t xml:space="preserve">(вопросы, задачи, упражнения), </w:t>
      </w:r>
      <w:r w:rsidRPr="000E41C8">
        <w:rPr>
          <w:rFonts w:asciiTheme="majorHAnsi" w:hAnsiTheme="majorHAnsi"/>
          <w:i/>
          <w:sz w:val="28"/>
          <w:szCs w:val="28"/>
        </w:rPr>
        <w:t xml:space="preserve">аппарат ориентировки </w:t>
      </w:r>
      <w:r w:rsidRPr="000E41C8">
        <w:rPr>
          <w:rFonts w:asciiTheme="majorHAnsi" w:hAnsiTheme="majorHAnsi"/>
          <w:sz w:val="28"/>
          <w:szCs w:val="28"/>
        </w:rPr>
        <w:t xml:space="preserve">(примечания, оглавление, библиографические материалы, указатели, приложения, словари, списки сокращений и условных обозначений, система рубрикации и шрифтовые обозначения) и </w:t>
      </w:r>
      <w:r w:rsidRPr="000E41C8">
        <w:rPr>
          <w:rFonts w:asciiTheme="majorHAnsi" w:hAnsiTheme="majorHAnsi"/>
          <w:i/>
          <w:sz w:val="28"/>
          <w:szCs w:val="28"/>
        </w:rPr>
        <w:t>аппарат издания в целом</w:t>
      </w:r>
      <w:r w:rsidRPr="000E41C8">
        <w:rPr>
          <w:rFonts w:asciiTheme="majorHAnsi" w:hAnsiTheme="majorHAnsi"/>
          <w:sz w:val="28"/>
          <w:szCs w:val="28"/>
        </w:rPr>
        <w:t xml:space="preserve"> (титульный лист, аннотация и выходные сведения).</w:t>
      </w:r>
      <w:proofErr w:type="gramEnd"/>
    </w:p>
    <w:p w:rsidR="00F466D0" w:rsidRPr="000E41C8" w:rsidRDefault="00F466D0" w:rsidP="000E41C8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0E41C8">
        <w:rPr>
          <w:rFonts w:asciiTheme="majorHAnsi" w:hAnsiTheme="majorHAnsi"/>
          <w:i/>
          <w:sz w:val="28"/>
          <w:szCs w:val="28"/>
        </w:rPr>
        <w:t>Аппарат организации усвоения материала</w:t>
      </w:r>
      <w:r w:rsidRPr="000E41C8">
        <w:rPr>
          <w:rFonts w:asciiTheme="majorHAnsi" w:hAnsiTheme="majorHAnsi"/>
          <w:sz w:val="28"/>
          <w:szCs w:val="28"/>
        </w:rPr>
        <w:t xml:space="preserve"> позволяет рассматривать учебную книгу как руководство, средство для эффективного овладения учебным материалом.</w:t>
      </w:r>
    </w:p>
    <w:p w:rsidR="00C569E4" w:rsidRPr="000E41C8" w:rsidRDefault="00C569E4" w:rsidP="000E41C8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0E41C8">
        <w:rPr>
          <w:rFonts w:asciiTheme="majorHAnsi" w:hAnsiTheme="majorHAnsi"/>
          <w:i/>
          <w:sz w:val="28"/>
          <w:szCs w:val="28"/>
        </w:rPr>
        <w:t>Аппарат ориентировки</w:t>
      </w:r>
      <w:r w:rsidRPr="000E41C8">
        <w:rPr>
          <w:rFonts w:asciiTheme="majorHAnsi" w:hAnsiTheme="majorHAnsi"/>
          <w:sz w:val="28"/>
          <w:szCs w:val="28"/>
        </w:rPr>
        <w:t xml:space="preserve"> – элемент учебника, позволяющий студенту самостоятельно работать с книгой и дополнительными материалами.</w:t>
      </w:r>
    </w:p>
    <w:p w:rsidR="00C569E4" w:rsidRPr="000E41C8" w:rsidRDefault="00C569E4" w:rsidP="000E41C8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0E41C8">
        <w:rPr>
          <w:rFonts w:asciiTheme="majorHAnsi" w:hAnsiTheme="majorHAnsi"/>
          <w:sz w:val="28"/>
          <w:szCs w:val="28"/>
        </w:rPr>
        <w:t xml:space="preserve">Однако аппарат организации усвоения материала зачастую имеет формальное значение, то </w:t>
      </w:r>
      <w:proofErr w:type="gramStart"/>
      <w:r w:rsidRPr="000E41C8">
        <w:rPr>
          <w:rFonts w:asciiTheme="majorHAnsi" w:hAnsiTheme="majorHAnsi"/>
          <w:sz w:val="28"/>
          <w:szCs w:val="28"/>
        </w:rPr>
        <w:t>есть</w:t>
      </w:r>
      <w:proofErr w:type="gramEnd"/>
      <w:r w:rsidRPr="000E41C8">
        <w:rPr>
          <w:rFonts w:asciiTheme="majorHAnsi" w:hAnsiTheme="majorHAnsi"/>
          <w:sz w:val="28"/>
          <w:szCs w:val="28"/>
        </w:rPr>
        <w:t xml:space="preserve"> представлен самыми элементарными компонентами, эффективность которых невысокая. Например, авторы ограничиваются перечнем вопросов к разделу или списком литературы, рекомендуемой для самостоятельной работы. Редко используются упражнения, примеры или тесты на проверку знаний.</w:t>
      </w:r>
    </w:p>
    <w:p w:rsidR="00C569E4" w:rsidRPr="000E41C8" w:rsidRDefault="00C569E4" w:rsidP="000E41C8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0E41C8">
        <w:rPr>
          <w:rFonts w:asciiTheme="majorHAnsi" w:hAnsiTheme="majorHAnsi"/>
          <w:sz w:val="28"/>
          <w:szCs w:val="28"/>
        </w:rPr>
        <w:t xml:space="preserve">Некоторые элементы аппарата ориентировки создаются без учета действующих государственных и отраслевых издательских стандартов. </w:t>
      </w:r>
      <w:r w:rsidRPr="000E41C8">
        <w:rPr>
          <w:rFonts w:asciiTheme="majorHAnsi" w:hAnsiTheme="majorHAnsi"/>
          <w:sz w:val="28"/>
          <w:szCs w:val="28"/>
        </w:rPr>
        <w:lastRenderedPageBreak/>
        <w:t>Часто не учитывается разница между оглавлением и содержанием.</w:t>
      </w:r>
      <w:r w:rsidR="00FB3C58" w:rsidRPr="000E41C8">
        <w:rPr>
          <w:rFonts w:asciiTheme="majorHAnsi" w:hAnsiTheme="majorHAnsi"/>
          <w:sz w:val="28"/>
          <w:szCs w:val="28"/>
        </w:rPr>
        <w:t xml:space="preserve"> Обычно понятие «оглавление» используется в </w:t>
      </w:r>
      <w:proofErr w:type="spellStart"/>
      <w:r w:rsidR="00FB3C58" w:rsidRPr="000E41C8">
        <w:rPr>
          <w:rFonts w:asciiTheme="majorHAnsi" w:hAnsiTheme="majorHAnsi"/>
          <w:sz w:val="28"/>
          <w:szCs w:val="28"/>
        </w:rPr>
        <w:t>моноизданиях</w:t>
      </w:r>
      <w:proofErr w:type="spellEnd"/>
      <w:r w:rsidR="00FB3C58" w:rsidRPr="000E41C8">
        <w:rPr>
          <w:rFonts w:asciiTheme="majorHAnsi" w:hAnsiTheme="majorHAnsi"/>
          <w:sz w:val="28"/>
          <w:szCs w:val="28"/>
        </w:rPr>
        <w:t xml:space="preserve"> – учебнике, учебном пособии, а «содержание» – сборнике. В «Оглавление» необходимо включать все разделы и подразделы текста, имеющие самостоятельные названия, в «Содержание» – заглавие произведений сборника и заглавие их разделов.</w:t>
      </w:r>
    </w:p>
    <w:p w:rsidR="00FB3C58" w:rsidRPr="000E41C8" w:rsidRDefault="00FB3C58" w:rsidP="000E41C8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0E41C8">
        <w:rPr>
          <w:rFonts w:asciiTheme="majorHAnsi" w:hAnsiTheme="majorHAnsi"/>
          <w:sz w:val="28"/>
          <w:szCs w:val="28"/>
        </w:rPr>
        <w:t xml:space="preserve">Не всегда правильно оформляется библиографический материал учебных изданий, причем часто он не соответствует </w:t>
      </w:r>
      <w:proofErr w:type="spellStart"/>
      <w:r w:rsidRPr="000E41C8">
        <w:rPr>
          <w:rFonts w:asciiTheme="majorHAnsi" w:hAnsiTheme="majorHAnsi"/>
          <w:sz w:val="28"/>
          <w:szCs w:val="28"/>
        </w:rPr>
        <w:t>ГОСТу</w:t>
      </w:r>
      <w:proofErr w:type="spellEnd"/>
      <w:r w:rsidR="00A77FC8" w:rsidRPr="000E41C8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A77FC8" w:rsidRPr="000E41C8">
        <w:rPr>
          <w:rFonts w:asciiTheme="majorHAnsi" w:hAnsiTheme="majorHAnsi"/>
          <w:sz w:val="28"/>
          <w:szCs w:val="28"/>
        </w:rPr>
        <w:t>Р</w:t>
      </w:r>
      <w:proofErr w:type="gramEnd"/>
      <w:r w:rsidR="00A77FC8" w:rsidRPr="000E41C8">
        <w:rPr>
          <w:rFonts w:asciiTheme="majorHAnsi" w:hAnsiTheme="majorHAnsi"/>
          <w:sz w:val="28"/>
          <w:szCs w:val="28"/>
        </w:rPr>
        <w:t xml:space="preserve"> 7.0.5–2008 «БИБЛИОГРАФИЧЕСКАЯ ССЫЛКА. Общие требования и правила составления.  Вместо названий «литература», «библиография», «список литературы следует использовать словосочетание «библиографический список». </w:t>
      </w:r>
      <w:r w:rsidR="00926448" w:rsidRPr="000E41C8">
        <w:rPr>
          <w:rFonts w:asciiTheme="majorHAnsi" w:hAnsiTheme="majorHAnsi"/>
          <w:sz w:val="28"/>
          <w:szCs w:val="28"/>
        </w:rPr>
        <w:t>В библиографических описаниях источников имеются ошибки.</w:t>
      </w:r>
    </w:p>
    <w:p w:rsidR="00926448" w:rsidRPr="000E41C8" w:rsidRDefault="00926448" w:rsidP="000E41C8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0E41C8">
        <w:rPr>
          <w:rFonts w:asciiTheme="majorHAnsi" w:hAnsiTheme="majorHAnsi"/>
          <w:sz w:val="28"/>
          <w:szCs w:val="28"/>
        </w:rPr>
        <w:t>Наиболее существенные недостатки:</w:t>
      </w:r>
    </w:p>
    <w:p w:rsidR="00926448" w:rsidRPr="000E41C8" w:rsidRDefault="00926448" w:rsidP="000E41C8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0E41C8">
        <w:rPr>
          <w:rFonts w:asciiTheme="majorHAnsi" w:hAnsiTheme="majorHAnsi"/>
          <w:sz w:val="28"/>
          <w:szCs w:val="28"/>
        </w:rPr>
        <w:t xml:space="preserve">дается не рекомендуемая, а вся используемая автором литература, </w:t>
      </w:r>
      <w:r w:rsidR="000E41C8">
        <w:rPr>
          <w:rFonts w:asciiTheme="majorHAnsi" w:hAnsiTheme="majorHAnsi"/>
          <w:sz w:val="28"/>
          <w:szCs w:val="28"/>
        </w:rPr>
        <w:t>что</w:t>
      </w:r>
      <w:r w:rsidRPr="000E41C8">
        <w:rPr>
          <w:rFonts w:asciiTheme="majorHAnsi" w:hAnsiTheme="majorHAnsi"/>
          <w:sz w:val="28"/>
          <w:szCs w:val="28"/>
        </w:rPr>
        <w:t xml:space="preserve"> </w:t>
      </w:r>
      <w:r w:rsidR="000E41C8">
        <w:rPr>
          <w:rFonts w:asciiTheme="majorHAnsi" w:hAnsiTheme="majorHAnsi"/>
          <w:sz w:val="28"/>
          <w:szCs w:val="28"/>
        </w:rPr>
        <w:t>до</w:t>
      </w:r>
      <w:r w:rsidRPr="000E41C8">
        <w:rPr>
          <w:rFonts w:asciiTheme="majorHAnsi" w:hAnsiTheme="majorHAnsi"/>
          <w:sz w:val="28"/>
          <w:szCs w:val="28"/>
        </w:rPr>
        <w:t>пускать нельзя;</w:t>
      </w:r>
    </w:p>
    <w:p w:rsidR="00926448" w:rsidRPr="000E41C8" w:rsidRDefault="00926448" w:rsidP="000E41C8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0E41C8">
        <w:rPr>
          <w:rFonts w:asciiTheme="majorHAnsi" w:hAnsiTheme="majorHAnsi"/>
          <w:sz w:val="28"/>
          <w:szCs w:val="28"/>
        </w:rPr>
        <w:t>не даются необходимые библиографические ссылки, то есть библиографический список не привязан к тексту.</w:t>
      </w:r>
    </w:p>
    <w:p w:rsidR="00926448" w:rsidRPr="000E41C8" w:rsidRDefault="00926448" w:rsidP="000E41C8">
      <w:pPr>
        <w:ind w:left="708" w:firstLine="348"/>
        <w:jc w:val="both"/>
        <w:rPr>
          <w:rFonts w:asciiTheme="majorHAnsi" w:hAnsiTheme="majorHAnsi"/>
          <w:sz w:val="28"/>
          <w:szCs w:val="28"/>
        </w:rPr>
      </w:pPr>
      <w:r w:rsidRPr="000E41C8">
        <w:rPr>
          <w:rFonts w:asciiTheme="majorHAnsi" w:hAnsiTheme="majorHAnsi"/>
          <w:sz w:val="28"/>
          <w:szCs w:val="28"/>
        </w:rPr>
        <w:t xml:space="preserve">Достаточно широко следует использовать иллюстрации и таблицы в учебных изданиях не только по техническим и </w:t>
      </w:r>
      <w:proofErr w:type="spellStart"/>
      <w:proofErr w:type="gramStart"/>
      <w:r w:rsidRPr="000E41C8">
        <w:rPr>
          <w:rFonts w:asciiTheme="majorHAnsi" w:hAnsiTheme="majorHAnsi"/>
          <w:sz w:val="28"/>
          <w:szCs w:val="28"/>
        </w:rPr>
        <w:t>естественно-научным</w:t>
      </w:r>
      <w:proofErr w:type="spellEnd"/>
      <w:proofErr w:type="gramEnd"/>
      <w:r w:rsidRPr="000E41C8">
        <w:rPr>
          <w:rFonts w:asciiTheme="majorHAnsi" w:hAnsiTheme="majorHAnsi"/>
          <w:sz w:val="28"/>
          <w:szCs w:val="28"/>
        </w:rPr>
        <w:t xml:space="preserve"> дисциплинам, но и по гуманитарным курсам, так как использование иллюстративного материала значительно повышает эффективность усвоения учебного материала и является одним из возможных вариантов совершенствования качества издания.</w:t>
      </w:r>
    </w:p>
    <w:p w:rsidR="000E0D8F" w:rsidRPr="000E41C8" w:rsidRDefault="000E0D8F" w:rsidP="000E41C8">
      <w:pPr>
        <w:jc w:val="center"/>
        <w:rPr>
          <w:rFonts w:asciiTheme="majorHAnsi" w:hAnsiTheme="majorHAnsi"/>
          <w:i/>
          <w:sz w:val="28"/>
          <w:szCs w:val="28"/>
        </w:rPr>
      </w:pPr>
      <w:r w:rsidRPr="000E41C8">
        <w:rPr>
          <w:rFonts w:asciiTheme="majorHAnsi" w:hAnsiTheme="majorHAnsi"/>
          <w:i/>
          <w:sz w:val="28"/>
          <w:szCs w:val="28"/>
        </w:rPr>
        <w:t>Библиографический список</w:t>
      </w:r>
    </w:p>
    <w:p w:rsidR="000E0D8F" w:rsidRPr="000E41C8" w:rsidRDefault="006C3BD0" w:rsidP="000E41C8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0E41C8">
        <w:rPr>
          <w:rFonts w:asciiTheme="majorHAnsi" w:hAnsiTheme="majorHAnsi"/>
          <w:sz w:val="28"/>
          <w:szCs w:val="28"/>
        </w:rPr>
        <w:t>Смирнова Е.В. А</w:t>
      </w:r>
      <w:r w:rsidR="000E0D8F" w:rsidRPr="000E41C8">
        <w:rPr>
          <w:rFonts w:asciiTheme="majorHAnsi" w:hAnsiTheme="majorHAnsi"/>
          <w:sz w:val="28"/>
          <w:szCs w:val="28"/>
        </w:rPr>
        <w:t>втор и система книги. М.: МИФИ, 2003.</w:t>
      </w:r>
    </w:p>
    <w:p w:rsidR="000E0D8F" w:rsidRPr="000E41C8" w:rsidRDefault="000E0D8F" w:rsidP="000E41C8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 w:rsidRPr="000E41C8">
        <w:rPr>
          <w:rFonts w:asciiTheme="majorHAnsi" w:hAnsiTheme="majorHAnsi"/>
          <w:sz w:val="28"/>
          <w:szCs w:val="28"/>
        </w:rPr>
        <w:t>Гречихин</w:t>
      </w:r>
      <w:proofErr w:type="spellEnd"/>
      <w:r w:rsidRPr="000E41C8">
        <w:rPr>
          <w:rFonts w:asciiTheme="majorHAnsi" w:hAnsiTheme="majorHAnsi"/>
          <w:sz w:val="28"/>
          <w:szCs w:val="28"/>
        </w:rPr>
        <w:t xml:space="preserve"> А.А., </w:t>
      </w:r>
      <w:proofErr w:type="spellStart"/>
      <w:r w:rsidRPr="000E41C8">
        <w:rPr>
          <w:rFonts w:asciiTheme="majorHAnsi" w:hAnsiTheme="majorHAnsi"/>
          <w:sz w:val="28"/>
          <w:szCs w:val="28"/>
        </w:rPr>
        <w:t>Древс</w:t>
      </w:r>
      <w:proofErr w:type="spellEnd"/>
      <w:r w:rsidRPr="000E41C8">
        <w:rPr>
          <w:rFonts w:asciiTheme="majorHAnsi" w:hAnsiTheme="majorHAnsi"/>
          <w:sz w:val="28"/>
          <w:szCs w:val="28"/>
        </w:rPr>
        <w:t xml:space="preserve"> Ю.Г. Вузовская учебная книга</w:t>
      </w:r>
      <w:proofErr w:type="gramStart"/>
      <w:r w:rsidRPr="000E41C8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0E41C8">
        <w:rPr>
          <w:rFonts w:asciiTheme="majorHAnsi" w:hAnsiTheme="majorHAnsi"/>
          <w:sz w:val="28"/>
          <w:szCs w:val="28"/>
        </w:rPr>
        <w:t xml:space="preserve"> типология, стандартизация, компьютеризация. М.: МГУП, 2000.</w:t>
      </w:r>
    </w:p>
    <w:p w:rsidR="000E0D8F" w:rsidRPr="000E41C8" w:rsidRDefault="000E0D8F" w:rsidP="000E41C8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0E41C8">
        <w:rPr>
          <w:rFonts w:asciiTheme="majorHAnsi" w:hAnsiTheme="majorHAnsi"/>
          <w:sz w:val="28"/>
          <w:szCs w:val="28"/>
        </w:rPr>
        <w:t>Подготовка учебных изданий в вузе</w:t>
      </w:r>
      <w:proofErr w:type="gramStart"/>
      <w:r w:rsidRPr="000E41C8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0E41C8">
        <w:rPr>
          <w:rFonts w:asciiTheme="majorHAnsi" w:hAnsiTheme="majorHAnsi"/>
          <w:sz w:val="28"/>
          <w:szCs w:val="28"/>
        </w:rPr>
        <w:t xml:space="preserve"> справочное пособие для авторов</w:t>
      </w:r>
      <w:r w:rsidR="002933DF" w:rsidRPr="000E41C8">
        <w:rPr>
          <w:rFonts w:asciiTheme="majorHAnsi" w:hAnsiTheme="majorHAnsi"/>
          <w:sz w:val="28"/>
          <w:szCs w:val="28"/>
        </w:rPr>
        <w:t>. Омск</w:t>
      </w:r>
      <w:r w:rsidR="006C3BD0" w:rsidRPr="000E41C8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="006C3BD0" w:rsidRPr="000E41C8">
        <w:rPr>
          <w:rFonts w:asciiTheme="majorHAnsi" w:hAnsiTheme="majorHAnsi"/>
          <w:sz w:val="28"/>
          <w:szCs w:val="28"/>
        </w:rPr>
        <w:t>ОмГУ</w:t>
      </w:r>
      <w:proofErr w:type="spellEnd"/>
      <w:r w:rsidR="006C3BD0" w:rsidRPr="000E41C8">
        <w:rPr>
          <w:rFonts w:asciiTheme="majorHAnsi" w:hAnsiTheme="majorHAnsi"/>
          <w:sz w:val="28"/>
          <w:szCs w:val="28"/>
        </w:rPr>
        <w:t>, 2004.</w:t>
      </w:r>
    </w:p>
    <w:p w:rsidR="00370861" w:rsidRPr="000E41C8" w:rsidRDefault="00370861" w:rsidP="000E41C8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0E41C8">
        <w:rPr>
          <w:rFonts w:asciiTheme="majorHAnsi" w:hAnsiTheme="majorHAnsi"/>
          <w:sz w:val="28"/>
          <w:szCs w:val="28"/>
        </w:rPr>
        <w:t>Сборник руководящих и нормативных материалов для редакционно-издательских работников. М.:МПИ, 1982.</w:t>
      </w:r>
    </w:p>
    <w:p w:rsidR="000E41C8" w:rsidRDefault="000E41C8">
      <w:pPr>
        <w:rPr>
          <w:rFonts w:asciiTheme="majorHAnsi" w:hAnsiTheme="majorHAnsi"/>
          <w:b/>
          <w:sz w:val="28"/>
          <w:szCs w:val="28"/>
        </w:rPr>
      </w:pPr>
    </w:p>
    <w:p w:rsidR="004140B4" w:rsidRPr="000E41C8" w:rsidRDefault="004140B4" w:rsidP="000E41C8">
      <w:pPr>
        <w:pStyle w:val="a3"/>
        <w:jc w:val="both"/>
        <w:rPr>
          <w:rFonts w:asciiTheme="majorHAnsi" w:hAnsiTheme="majorHAnsi"/>
          <w:sz w:val="28"/>
          <w:szCs w:val="28"/>
        </w:rPr>
      </w:pPr>
    </w:p>
    <w:sectPr w:rsidR="004140B4" w:rsidRPr="000E41C8" w:rsidSect="00EE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671D"/>
    <w:multiLevelType w:val="hybridMultilevel"/>
    <w:tmpl w:val="06AEA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92203"/>
    <w:multiLevelType w:val="hybridMultilevel"/>
    <w:tmpl w:val="8466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C0436"/>
    <w:multiLevelType w:val="hybridMultilevel"/>
    <w:tmpl w:val="D9D6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870FA"/>
    <w:multiLevelType w:val="hybridMultilevel"/>
    <w:tmpl w:val="E8A21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686"/>
    <w:rsid w:val="00017686"/>
    <w:rsid w:val="000E0D8F"/>
    <w:rsid w:val="000E41C8"/>
    <w:rsid w:val="000E7989"/>
    <w:rsid w:val="00173166"/>
    <w:rsid w:val="00192133"/>
    <w:rsid w:val="001B2F04"/>
    <w:rsid w:val="001F1AEA"/>
    <w:rsid w:val="002933DF"/>
    <w:rsid w:val="00370861"/>
    <w:rsid w:val="00395C29"/>
    <w:rsid w:val="004140B4"/>
    <w:rsid w:val="00434173"/>
    <w:rsid w:val="00592F64"/>
    <w:rsid w:val="005D51FB"/>
    <w:rsid w:val="00613903"/>
    <w:rsid w:val="00671A8F"/>
    <w:rsid w:val="006C3BD0"/>
    <w:rsid w:val="007C0461"/>
    <w:rsid w:val="007C1FDD"/>
    <w:rsid w:val="00836416"/>
    <w:rsid w:val="00840CAC"/>
    <w:rsid w:val="00867487"/>
    <w:rsid w:val="00926448"/>
    <w:rsid w:val="00985EDF"/>
    <w:rsid w:val="00A77A00"/>
    <w:rsid w:val="00A77FC8"/>
    <w:rsid w:val="00A94421"/>
    <w:rsid w:val="00B153A9"/>
    <w:rsid w:val="00B24D18"/>
    <w:rsid w:val="00BA0A39"/>
    <w:rsid w:val="00C569E4"/>
    <w:rsid w:val="00D46556"/>
    <w:rsid w:val="00DF6037"/>
    <w:rsid w:val="00E073CB"/>
    <w:rsid w:val="00E3478A"/>
    <w:rsid w:val="00E67E2B"/>
    <w:rsid w:val="00EE0E7F"/>
    <w:rsid w:val="00F466D0"/>
    <w:rsid w:val="00FA2274"/>
    <w:rsid w:val="00FB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2A2D-62EA-4394-A8E8-6C1D83FB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СыктГУ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k6-rio-01</dc:creator>
  <cp:keywords/>
  <dc:description/>
  <cp:lastModifiedBy>Гудырева</cp:lastModifiedBy>
  <cp:revision>2</cp:revision>
  <dcterms:created xsi:type="dcterms:W3CDTF">2015-09-03T07:53:00Z</dcterms:created>
  <dcterms:modified xsi:type="dcterms:W3CDTF">2015-09-03T07:53:00Z</dcterms:modified>
</cp:coreProperties>
</file>